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11DEB" w14:textId="63A0827C" w:rsidR="00840B39" w:rsidRPr="00C75D70" w:rsidRDefault="00537070" w:rsidP="001258F8">
      <w:pPr>
        <w:shd w:val="clear" w:color="auto" w:fill="FFFFFF"/>
        <w:spacing w:before="0" w:beforeAutospacing="0" w:after="300" w:afterAutospacing="0" w:line="270" w:lineRule="atLeast"/>
        <w:textAlignment w:val="baseline"/>
        <w:rPr>
          <w:rFonts w:eastAsia="Times New Roman"/>
          <w:b/>
          <w:bCs/>
          <w:color w:val="002060"/>
          <w:bdr w:val="none" w:sz="0" w:space="0" w:color="auto" w:frame="1"/>
          <w:lang w:eastAsia="en-GB"/>
        </w:rPr>
      </w:pPr>
      <w:r w:rsidRPr="00C75D70">
        <w:rPr>
          <w:rFonts w:eastAsia="Times New Roman"/>
          <w:b/>
          <w:bCs/>
          <w:color w:val="002060"/>
          <w:bdr w:val="none" w:sz="0" w:space="0" w:color="auto" w:frame="1"/>
          <w:lang w:eastAsia="en-GB"/>
        </w:rPr>
        <w:t xml:space="preserve">Service delivery complaints </w:t>
      </w:r>
      <w:r w:rsidR="00FF04B0">
        <w:rPr>
          <w:rFonts w:eastAsia="Times New Roman"/>
          <w:b/>
          <w:bCs/>
          <w:color w:val="002060"/>
          <w:bdr w:val="none" w:sz="0" w:space="0" w:color="auto" w:frame="1"/>
          <w:lang w:eastAsia="en-GB"/>
        </w:rPr>
        <w:t>–</w:t>
      </w:r>
      <w:r w:rsidRPr="00C75D70">
        <w:rPr>
          <w:rFonts w:eastAsia="Times New Roman"/>
          <w:b/>
          <w:bCs/>
          <w:color w:val="002060"/>
          <w:bdr w:val="none" w:sz="0" w:space="0" w:color="auto" w:frame="1"/>
          <w:lang w:eastAsia="en-GB"/>
        </w:rPr>
        <w:t xml:space="preserve"> </w:t>
      </w:r>
      <w:r w:rsidR="00FF04B0">
        <w:rPr>
          <w:rFonts w:eastAsia="Times New Roman"/>
          <w:b/>
          <w:bCs/>
          <w:color w:val="002060"/>
          <w:bdr w:val="none" w:sz="0" w:space="0" w:color="auto" w:frame="1"/>
          <w:lang w:eastAsia="en-GB"/>
        </w:rPr>
        <w:t>1</w:t>
      </w:r>
      <w:r w:rsidR="00FF04B0" w:rsidRPr="00FF04B0">
        <w:rPr>
          <w:rFonts w:eastAsia="Times New Roman"/>
          <w:b/>
          <w:bCs/>
          <w:color w:val="002060"/>
          <w:bdr w:val="none" w:sz="0" w:space="0" w:color="auto" w:frame="1"/>
          <w:vertAlign w:val="superscript"/>
          <w:lang w:eastAsia="en-GB"/>
        </w:rPr>
        <w:t>st</w:t>
      </w:r>
      <w:r w:rsidR="00FF04B0">
        <w:rPr>
          <w:rFonts w:eastAsia="Times New Roman"/>
          <w:b/>
          <w:bCs/>
          <w:color w:val="002060"/>
          <w:bdr w:val="none" w:sz="0" w:space="0" w:color="auto" w:frame="1"/>
          <w:lang w:eastAsia="en-GB"/>
        </w:rPr>
        <w:t xml:space="preserve"> of April 202</w:t>
      </w:r>
      <w:r w:rsidR="0099474E">
        <w:rPr>
          <w:rFonts w:eastAsia="Times New Roman"/>
          <w:b/>
          <w:bCs/>
          <w:color w:val="002060"/>
          <w:bdr w:val="none" w:sz="0" w:space="0" w:color="auto" w:frame="1"/>
          <w:lang w:eastAsia="en-GB"/>
        </w:rPr>
        <w:t>5</w:t>
      </w:r>
      <w:r w:rsidR="00FF04B0">
        <w:rPr>
          <w:rFonts w:eastAsia="Times New Roman"/>
          <w:b/>
          <w:bCs/>
          <w:color w:val="002060"/>
          <w:bdr w:val="none" w:sz="0" w:space="0" w:color="auto" w:frame="1"/>
          <w:lang w:eastAsia="en-GB"/>
        </w:rPr>
        <w:t xml:space="preserve"> t</w:t>
      </w:r>
      <w:r w:rsidR="006A0EFA" w:rsidRPr="00C75D70">
        <w:rPr>
          <w:rFonts w:eastAsia="Times New Roman"/>
          <w:b/>
          <w:bCs/>
          <w:color w:val="002060"/>
          <w:bdr w:val="none" w:sz="0" w:space="0" w:color="auto" w:frame="1"/>
          <w:lang w:eastAsia="en-GB"/>
        </w:rPr>
        <w:t xml:space="preserve">o </w:t>
      </w:r>
      <w:r w:rsidR="00FF04B0">
        <w:rPr>
          <w:rFonts w:eastAsia="Times New Roman"/>
          <w:b/>
          <w:bCs/>
          <w:color w:val="002060"/>
          <w:bdr w:val="none" w:sz="0" w:space="0" w:color="auto" w:frame="1"/>
          <w:lang w:eastAsia="en-GB"/>
        </w:rPr>
        <w:t xml:space="preserve">the </w:t>
      </w:r>
      <w:r w:rsidR="00840B39" w:rsidRPr="00C75D70">
        <w:rPr>
          <w:rFonts w:eastAsia="Times New Roman"/>
          <w:b/>
          <w:bCs/>
          <w:color w:val="002060"/>
          <w:bdr w:val="none" w:sz="0" w:space="0" w:color="auto" w:frame="1"/>
          <w:lang w:eastAsia="en-GB"/>
        </w:rPr>
        <w:t>3</w:t>
      </w:r>
      <w:r w:rsidR="0099474E">
        <w:rPr>
          <w:rFonts w:eastAsia="Times New Roman"/>
          <w:b/>
          <w:bCs/>
          <w:color w:val="002060"/>
          <w:bdr w:val="none" w:sz="0" w:space="0" w:color="auto" w:frame="1"/>
          <w:lang w:eastAsia="en-GB"/>
        </w:rPr>
        <w:t>0th</w:t>
      </w:r>
      <w:r w:rsidR="00457D81">
        <w:rPr>
          <w:rFonts w:eastAsia="Times New Roman"/>
          <w:b/>
          <w:bCs/>
          <w:color w:val="002060"/>
          <w:bdr w:val="none" w:sz="0" w:space="0" w:color="auto" w:frame="1"/>
          <w:lang w:eastAsia="en-GB"/>
        </w:rPr>
        <w:t xml:space="preserve"> of </w:t>
      </w:r>
      <w:r w:rsidR="0099474E">
        <w:rPr>
          <w:rFonts w:eastAsia="Times New Roman"/>
          <w:b/>
          <w:bCs/>
          <w:color w:val="002060"/>
          <w:bdr w:val="none" w:sz="0" w:space="0" w:color="auto" w:frame="1"/>
          <w:lang w:eastAsia="en-GB"/>
        </w:rPr>
        <w:t>June</w:t>
      </w:r>
      <w:r w:rsidR="00FF04B0">
        <w:rPr>
          <w:rFonts w:eastAsia="Times New Roman"/>
          <w:b/>
          <w:bCs/>
          <w:color w:val="002060"/>
          <w:bdr w:val="none" w:sz="0" w:space="0" w:color="auto" w:frame="1"/>
          <w:lang w:eastAsia="en-GB"/>
        </w:rPr>
        <w:t xml:space="preserve"> 2025</w:t>
      </w: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2551"/>
      </w:tblGrid>
      <w:tr w:rsidR="00C75D70" w:rsidRPr="00C75D70" w14:paraId="0C8BF435" w14:textId="77777777" w:rsidTr="00C75D70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34875" w14:textId="121F3A0C" w:rsidR="008C41CA" w:rsidRPr="00C75D70" w:rsidRDefault="008C41CA" w:rsidP="0085258C">
            <w:pPr>
              <w:spacing w:before="0" w:beforeAutospacing="0" w:after="0" w:afterAutospacing="0"/>
              <w:rPr>
                <w:rFonts w:ascii="inherit" w:eastAsia="Times New Roman" w:hAnsi="inherit" w:cs="Times New Roman"/>
                <w:color w:val="002060"/>
                <w:lang w:eastAsia="en-GB"/>
              </w:rPr>
            </w:pPr>
            <w:r w:rsidRPr="00C75D70">
              <w:rPr>
                <w:rFonts w:eastAsia="Times New Roman"/>
                <w:b/>
                <w:bCs/>
                <w:color w:val="002060"/>
                <w:lang w:eastAsia="en-GB"/>
              </w:rPr>
              <w:t>Complaints Information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F9211" w14:textId="77777777" w:rsidR="008C41CA" w:rsidRPr="00C75D70" w:rsidRDefault="008C41CA" w:rsidP="00281135">
            <w:pPr>
              <w:spacing w:before="0" w:beforeAutospacing="0" w:after="0" w:afterAutospacing="0" w:line="270" w:lineRule="atLeast"/>
              <w:rPr>
                <w:rFonts w:eastAsia="Times New Roman"/>
                <w:b/>
                <w:bCs/>
                <w:color w:val="002060"/>
                <w:lang w:eastAsia="en-GB"/>
              </w:rPr>
            </w:pPr>
            <w:r w:rsidRPr="00C75D70">
              <w:rPr>
                <w:rFonts w:eastAsia="Times New Roman"/>
                <w:b/>
                <w:bCs/>
                <w:color w:val="002060"/>
                <w:bdr w:val="none" w:sz="0" w:space="0" w:color="auto" w:frame="1"/>
                <w:lang w:eastAsia="en-GB"/>
              </w:rPr>
              <w:t>Frontline Stage 1</w:t>
            </w:r>
            <w:r w:rsidRPr="00C75D70">
              <w:rPr>
                <w:rFonts w:eastAsia="Times New Roman"/>
                <w:b/>
                <w:bCs/>
                <w:color w:val="002060"/>
                <w:bdr w:val="none" w:sz="0" w:space="0" w:color="auto" w:frame="1"/>
                <w:lang w:eastAsia="en-GB"/>
              </w:rPr>
              <w:br/>
            </w:r>
          </w:p>
        </w:tc>
      </w:tr>
      <w:tr w:rsidR="00C75D70" w:rsidRPr="00C75D70" w14:paraId="41F92193" w14:textId="77777777" w:rsidTr="00C75D70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44F8C" w14:textId="1DC33888" w:rsidR="008C41CA" w:rsidRPr="00C75D70" w:rsidRDefault="008C41CA" w:rsidP="00281135">
            <w:pPr>
              <w:spacing w:before="0" w:beforeAutospacing="0" w:after="0" w:afterAutospacing="0" w:line="270" w:lineRule="atLeast"/>
              <w:rPr>
                <w:rFonts w:eastAsia="Times New Roman"/>
                <w:b/>
                <w:bCs/>
                <w:color w:val="002060"/>
                <w:lang w:eastAsia="en-GB"/>
              </w:rPr>
            </w:pPr>
            <w:r w:rsidRPr="00C75D70">
              <w:rPr>
                <w:rFonts w:eastAsia="Times New Roman"/>
                <w:b/>
                <w:bCs/>
                <w:color w:val="002060"/>
                <w:bdr w:val="none" w:sz="0" w:space="0" w:color="auto" w:frame="1"/>
                <w:lang w:eastAsia="en-GB"/>
              </w:rPr>
              <w:t>Number of complaints received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C93D6" w14:textId="58901B5B" w:rsidR="008C41CA" w:rsidRPr="00C75D70" w:rsidRDefault="0099474E" w:rsidP="00281135">
            <w:pPr>
              <w:spacing w:before="0" w:beforeAutospacing="0" w:after="0" w:afterAutospacing="0" w:line="270" w:lineRule="atLeast"/>
              <w:jc w:val="center"/>
              <w:rPr>
                <w:rFonts w:eastAsia="Times New Roman"/>
                <w:b/>
                <w:bCs/>
                <w:color w:val="002060"/>
                <w:lang w:eastAsia="en-GB"/>
              </w:rPr>
            </w:pPr>
            <w:r>
              <w:rPr>
                <w:rFonts w:eastAsia="Times New Roman"/>
                <w:b/>
                <w:bCs/>
                <w:color w:val="002060"/>
                <w:lang w:eastAsia="en-GB"/>
              </w:rPr>
              <w:t>9</w:t>
            </w:r>
          </w:p>
        </w:tc>
      </w:tr>
      <w:tr w:rsidR="00C75D70" w:rsidRPr="00C75D70" w14:paraId="359B8134" w14:textId="77777777" w:rsidTr="00C75D70">
        <w:tc>
          <w:tcPr>
            <w:tcW w:w="10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B46E5" w14:textId="37B82B3D" w:rsidR="00C75D70" w:rsidRPr="00C75D70" w:rsidRDefault="00C75D70" w:rsidP="0085258C">
            <w:pPr>
              <w:rPr>
                <w:rFonts w:eastAsia="Times New Roman"/>
                <w:b/>
                <w:bCs/>
                <w:color w:val="002060"/>
                <w:lang w:eastAsia="en-GB"/>
              </w:rPr>
            </w:pPr>
            <w:r w:rsidRPr="00C75D70">
              <w:rPr>
                <w:b/>
                <w:bCs/>
                <w:color w:val="002060"/>
              </w:rPr>
              <w:t>Outcome of Complaint % of total</w:t>
            </w:r>
          </w:p>
        </w:tc>
      </w:tr>
      <w:tr w:rsidR="00457D81" w:rsidRPr="00C75D70" w14:paraId="4A7ED331" w14:textId="77777777" w:rsidTr="00C75D70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E8807" w14:textId="2CDE58E2" w:rsidR="00457D81" w:rsidRPr="00C75D70" w:rsidRDefault="00457D81" w:rsidP="00281135">
            <w:pPr>
              <w:spacing w:before="0" w:beforeAutospacing="0" w:after="0" w:afterAutospacing="0" w:line="270" w:lineRule="atLeast"/>
              <w:rPr>
                <w:rFonts w:eastAsia="Times New Roman"/>
                <w:b/>
                <w:bCs/>
                <w:color w:val="002060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b/>
                <w:bCs/>
                <w:color w:val="002060"/>
                <w:bdr w:val="none" w:sz="0" w:space="0" w:color="auto" w:frame="1"/>
                <w:lang w:eastAsia="en-GB"/>
              </w:rPr>
              <w:t>% Resolved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56349" w14:textId="76252D7E" w:rsidR="00457D81" w:rsidRDefault="003C463B" w:rsidP="00281135">
            <w:pPr>
              <w:spacing w:before="0" w:beforeAutospacing="0" w:after="0" w:afterAutospacing="0" w:line="270" w:lineRule="atLeast"/>
              <w:jc w:val="center"/>
              <w:rPr>
                <w:rFonts w:eastAsia="Times New Roman"/>
                <w:b/>
                <w:bCs/>
                <w:color w:val="002060"/>
                <w:lang w:eastAsia="en-GB"/>
              </w:rPr>
            </w:pPr>
            <w:r>
              <w:rPr>
                <w:rFonts w:eastAsia="Times New Roman"/>
                <w:b/>
                <w:bCs/>
                <w:color w:val="002060"/>
                <w:lang w:eastAsia="en-GB"/>
              </w:rPr>
              <w:t>0</w:t>
            </w:r>
            <w:r w:rsidR="00457D81">
              <w:rPr>
                <w:rFonts w:eastAsia="Times New Roman"/>
                <w:b/>
                <w:bCs/>
                <w:color w:val="002060"/>
                <w:lang w:eastAsia="en-GB"/>
              </w:rPr>
              <w:t>%</w:t>
            </w:r>
          </w:p>
        </w:tc>
      </w:tr>
      <w:tr w:rsidR="00C75D70" w:rsidRPr="00C75D70" w14:paraId="62D8D318" w14:textId="77777777" w:rsidTr="00C75D70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A99A9" w14:textId="78483979" w:rsidR="008C41CA" w:rsidRPr="00C75D70" w:rsidRDefault="008C41CA" w:rsidP="00281135">
            <w:pPr>
              <w:spacing w:before="0" w:beforeAutospacing="0" w:after="0" w:afterAutospacing="0" w:line="270" w:lineRule="atLeast"/>
              <w:rPr>
                <w:rFonts w:eastAsia="Times New Roman"/>
                <w:b/>
                <w:bCs/>
                <w:color w:val="002060"/>
                <w:lang w:eastAsia="en-GB"/>
              </w:rPr>
            </w:pPr>
            <w:r w:rsidRPr="00C75D70">
              <w:rPr>
                <w:rFonts w:eastAsia="Times New Roman"/>
                <w:b/>
                <w:bCs/>
                <w:color w:val="002060"/>
                <w:bdr w:val="none" w:sz="0" w:space="0" w:color="auto" w:frame="1"/>
                <w:lang w:eastAsia="en-GB"/>
              </w:rPr>
              <w:t>% Not Upheld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5A610" w14:textId="28B62E4A" w:rsidR="008C41CA" w:rsidRPr="00C75D70" w:rsidRDefault="0099474E" w:rsidP="00281135">
            <w:pPr>
              <w:spacing w:before="0" w:beforeAutospacing="0" w:after="0" w:afterAutospacing="0" w:line="270" w:lineRule="atLeast"/>
              <w:jc w:val="center"/>
              <w:rPr>
                <w:rFonts w:eastAsia="Times New Roman"/>
                <w:b/>
                <w:bCs/>
                <w:color w:val="002060"/>
                <w:lang w:eastAsia="en-GB"/>
              </w:rPr>
            </w:pPr>
            <w:r>
              <w:rPr>
                <w:rFonts w:eastAsia="Times New Roman"/>
                <w:b/>
                <w:bCs/>
                <w:color w:val="002060"/>
                <w:lang w:eastAsia="en-GB"/>
              </w:rPr>
              <w:t>33.3</w:t>
            </w:r>
            <w:r w:rsidR="008C41CA" w:rsidRPr="00C75D70">
              <w:rPr>
                <w:rFonts w:eastAsia="Times New Roman"/>
                <w:b/>
                <w:bCs/>
                <w:color w:val="002060"/>
                <w:lang w:eastAsia="en-GB"/>
              </w:rPr>
              <w:t>%</w:t>
            </w:r>
          </w:p>
        </w:tc>
      </w:tr>
      <w:tr w:rsidR="00C75D70" w:rsidRPr="00C75D70" w14:paraId="51A5862E" w14:textId="77777777" w:rsidTr="00C75D70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71A88" w14:textId="69F8FBBB" w:rsidR="008C41CA" w:rsidRPr="00C75D70" w:rsidRDefault="008C41CA" w:rsidP="00281135">
            <w:pPr>
              <w:spacing w:before="0" w:beforeAutospacing="0" w:after="0" w:afterAutospacing="0" w:line="270" w:lineRule="atLeast"/>
              <w:rPr>
                <w:rFonts w:eastAsia="Times New Roman"/>
                <w:b/>
                <w:bCs/>
                <w:color w:val="002060"/>
                <w:lang w:eastAsia="en-GB"/>
              </w:rPr>
            </w:pPr>
            <w:r w:rsidRPr="00C75D70">
              <w:rPr>
                <w:rFonts w:eastAsia="Times New Roman"/>
                <w:b/>
                <w:bCs/>
                <w:color w:val="002060"/>
                <w:bdr w:val="none" w:sz="0" w:space="0" w:color="auto" w:frame="1"/>
                <w:lang w:eastAsia="en-GB"/>
              </w:rPr>
              <w:t xml:space="preserve">% Partially upheld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31B2F0" w14:textId="5FD3D44F" w:rsidR="008C41CA" w:rsidRPr="00C75D70" w:rsidRDefault="0099474E" w:rsidP="00281135">
            <w:pPr>
              <w:spacing w:before="0" w:beforeAutospacing="0" w:after="0" w:afterAutospacing="0" w:line="270" w:lineRule="atLeast"/>
              <w:jc w:val="center"/>
              <w:rPr>
                <w:rFonts w:eastAsia="Times New Roman"/>
                <w:b/>
                <w:bCs/>
                <w:color w:val="002060"/>
                <w:lang w:eastAsia="en-GB"/>
              </w:rPr>
            </w:pPr>
            <w:r>
              <w:rPr>
                <w:rFonts w:eastAsia="Times New Roman"/>
                <w:b/>
                <w:bCs/>
                <w:color w:val="002060"/>
                <w:lang w:eastAsia="en-GB"/>
              </w:rPr>
              <w:t>55.6</w:t>
            </w:r>
            <w:r w:rsidR="008C41CA" w:rsidRPr="00C75D70">
              <w:rPr>
                <w:rFonts w:eastAsia="Times New Roman"/>
                <w:b/>
                <w:bCs/>
                <w:color w:val="002060"/>
                <w:lang w:eastAsia="en-GB"/>
              </w:rPr>
              <w:t>%</w:t>
            </w:r>
          </w:p>
        </w:tc>
      </w:tr>
      <w:tr w:rsidR="00C75D70" w:rsidRPr="00C75D70" w14:paraId="2895DDE0" w14:textId="77777777" w:rsidTr="00C75D70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964FB" w14:textId="41309BA7" w:rsidR="008C41CA" w:rsidRPr="00C75D70" w:rsidRDefault="008C41CA" w:rsidP="00281135">
            <w:pPr>
              <w:spacing w:before="0" w:beforeAutospacing="0" w:after="0" w:afterAutospacing="0" w:line="270" w:lineRule="atLeast"/>
              <w:rPr>
                <w:rFonts w:eastAsia="Times New Roman"/>
                <w:b/>
                <w:bCs/>
                <w:color w:val="002060"/>
                <w:lang w:eastAsia="en-GB"/>
              </w:rPr>
            </w:pPr>
            <w:r w:rsidRPr="00C75D70">
              <w:rPr>
                <w:rFonts w:eastAsia="Times New Roman"/>
                <w:b/>
                <w:bCs/>
                <w:color w:val="002060"/>
                <w:bdr w:val="none" w:sz="0" w:space="0" w:color="auto" w:frame="1"/>
                <w:lang w:eastAsia="en-GB"/>
              </w:rPr>
              <w:t>%Upheld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3DBF5" w14:textId="5BF8FE14" w:rsidR="008C41CA" w:rsidRPr="00C75D70" w:rsidRDefault="0099474E" w:rsidP="00281135">
            <w:pPr>
              <w:spacing w:before="0" w:beforeAutospacing="0" w:after="0" w:afterAutospacing="0" w:line="270" w:lineRule="atLeast"/>
              <w:jc w:val="center"/>
              <w:rPr>
                <w:rFonts w:eastAsia="Times New Roman"/>
                <w:b/>
                <w:bCs/>
                <w:color w:val="002060"/>
                <w:lang w:eastAsia="en-GB"/>
              </w:rPr>
            </w:pPr>
            <w:r>
              <w:rPr>
                <w:rFonts w:eastAsia="Times New Roman"/>
                <w:b/>
                <w:bCs/>
                <w:color w:val="002060"/>
                <w:lang w:eastAsia="en-GB"/>
              </w:rPr>
              <w:t>11.1</w:t>
            </w:r>
            <w:r w:rsidR="008C41CA" w:rsidRPr="00C75D70">
              <w:rPr>
                <w:rFonts w:eastAsia="Times New Roman"/>
                <w:b/>
                <w:bCs/>
                <w:color w:val="002060"/>
                <w:lang w:eastAsia="en-GB"/>
              </w:rPr>
              <w:t>%</w:t>
            </w:r>
          </w:p>
        </w:tc>
      </w:tr>
      <w:tr w:rsidR="00C75D70" w:rsidRPr="00C75D70" w14:paraId="0422AEF2" w14:textId="77777777" w:rsidTr="00C75D70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DB09F" w14:textId="77777777" w:rsidR="008C41CA" w:rsidRPr="00C75D70" w:rsidRDefault="008C41CA" w:rsidP="00281135">
            <w:pPr>
              <w:spacing w:before="0" w:beforeAutospacing="0" w:after="0" w:afterAutospacing="0" w:line="270" w:lineRule="atLeast"/>
              <w:rPr>
                <w:rFonts w:eastAsia="Times New Roman"/>
                <w:b/>
                <w:bCs/>
                <w:color w:val="002060"/>
                <w:lang w:eastAsia="en-GB"/>
              </w:rPr>
            </w:pPr>
            <w:r w:rsidRPr="00C75D70">
              <w:rPr>
                <w:rFonts w:eastAsia="Times New Roman"/>
                <w:b/>
                <w:bCs/>
                <w:color w:val="002060"/>
                <w:bdr w:val="none" w:sz="0" w:space="0" w:color="auto" w:frame="1"/>
                <w:lang w:eastAsia="en-GB"/>
              </w:rPr>
              <w:t>Average days taken to respond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D79DC" w14:textId="22C10724" w:rsidR="008C41CA" w:rsidRPr="00C75D70" w:rsidRDefault="0099474E" w:rsidP="00281135">
            <w:pPr>
              <w:spacing w:before="0" w:beforeAutospacing="0" w:after="0" w:afterAutospacing="0" w:line="270" w:lineRule="atLeast"/>
              <w:jc w:val="center"/>
              <w:rPr>
                <w:rFonts w:eastAsia="Times New Roman"/>
                <w:b/>
                <w:bCs/>
                <w:color w:val="002060"/>
                <w:lang w:eastAsia="en-GB"/>
              </w:rPr>
            </w:pPr>
            <w:r>
              <w:rPr>
                <w:rFonts w:eastAsia="Times New Roman"/>
                <w:b/>
                <w:bCs/>
                <w:color w:val="002060"/>
                <w:lang w:eastAsia="en-GB"/>
              </w:rPr>
              <w:t>2.66</w:t>
            </w:r>
          </w:p>
        </w:tc>
      </w:tr>
      <w:tr w:rsidR="00C75D70" w:rsidRPr="00C75D70" w14:paraId="0D1C82B0" w14:textId="77777777" w:rsidTr="00C75D70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E2EE3" w14:textId="77777777" w:rsidR="008C41CA" w:rsidRPr="00C75D70" w:rsidRDefault="008C41CA" w:rsidP="00281135">
            <w:pPr>
              <w:spacing w:before="0" w:beforeAutospacing="0" w:after="0" w:afterAutospacing="0" w:line="270" w:lineRule="atLeast"/>
              <w:rPr>
                <w:rFonts w:eastAsia="Times New Roman"/>
                <w:b/>
                <w:bCs/>
                <w:color w:val="002060"/>
                <w:lang w:eastAsia="en-GB"/>
              </w:rPr>
            </w:pPr>
            <w:r w:rsidRPr="00C75D70">
              <w:rPr>
                <w:rFonts w:eastAsia="Times New Roman"/>
                <w:b/>
                <w:bCs/>
                <w:color w:val="002060"/>
                <w:bdr w:val="none" w:sz="0" w:space="0" w:color="auto" w:frame="1"/>
                <w:lang w:eastAsia="en-GB"/>
              </w:rPr>
              <w:t>% Of complaints responded to within SPSO timescales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9A469" w14:textId="3E7F93B2" w:rsidR="008C41CA" w:rsidRPr="00C75D70" w:rsidRDefault="0099474E" w:rsidP="00281135">
            <w:pPr>
              <w:spacing w:before="0" w:beforeAutospacing="0" w:after="0" w:afterAutospacing="0" w:line="270" w:lineRule="atLeast"/>
              <w:jc w:val="center"/>
              <w:rPr>
                <w:rFonts w:eastAsia="Times New Roman"/>
                <w:b/>
                <w:bCs/>
                <w:color w:val="002060"/>
                <w:lang w:eastAsia="en-GB"/>
              </w:rPr>
            </w:pPr>
            <w:r>
              <w:rPr>
                <w:rFonts w:eastAsia="Times New Roman"/>
                <w:b/>
                <w:bCs/>
                <w:color w:val="002060"/>
                <w:lang w:eastAsia="en-GB"/>
              </w:rPr>
              <w:t>100</w:t>
            </w:r>
            <w:r w:rsidR="008C41CA" w:rsidRPr="00C75D70">
              <w:rPr>
                <w:rFonts w:eastAsia="Times New Roman"/>
                <w:b/>
                <w:bCs/>
                <w:color w:val="002060"/>
                <w:lang w:eastAsia="en-GB"/>
              </w:rPr>
              <w:t>%</w:t>
            </w:r>
          </w:p>
        </w:tc>
      </w:tr>
    </w:tbl>
    <w:p w14:paraId="2AAC5A9B" w14:textId="77777777" w:rsidR="006D7CD2" w:rsidRPr="00C75D70" w:rsidRDefault="00840B39" w:rsidP="00A5380D">
      <w:pPr>
        <w:shd w:val="clear" w:color="auto" w:fill="FFFFFF"/>
        <w:spacing w:before="0" w:beforeAutospacing="0" w:after="300" w:afterAutospacing="0" w:line="270" w:lineRule="atLeast"/>
        <w:textAlignment w:val="baseline"/>
        <w:rPr>
          <w:rFonts w:ascii="inherit" w:eastAsia="Times New Roman" w:hAnsi="inherit" w:cs="Times New Roman"/>
          <w:color w:val="002060"/>
          <w:sz w:val="16"/>
          <w:szCs w:val="16"/>
          <w:lang w:eastAsia="en-GB"/>
        </w:rPr>
      </w:pPr>
      <w:r w:rsidRPr="00C75D70">
        <w:rPr>
          <w:rFonts w:ascii="inherit" w:eastAsia="Times New Roman" w:hAnsi="inherit" w:cs="Times New Roman"/>
          <w:color w:val="002060"/>
          <w:lang w:eastAsia="en-GB"/>
        </w:rPr>
        <w:t> </w:t>
      </w:r>
    </w:p>
    <w:p w14:paraId="1A5D0E9B" w14:textId="6C2D8DF8" w:rsidR="00840B39" w:rsidRPr="00C75D70" w:rsidRDefault="00840B39" w:rsidP="00A5380D">
      <w:pPr>
        <w:shd w:val="clear" w:color="auto" w:fill="FFFFFF"/>
        <w:spacing w:before="0" w:beforeAutospacing="0" w:after="300" w:afterAutospacing="0" w:line="270" w:lineRule="atLeast"/>
        <w:textAlignment w:val="baseline"/>
        <w:rPr>
          <w:b/>
          <w:bCs/>
          <w:color w:val="002060"/>
        </w:rPr>
      </w:pPr>
      <w:bookmarkStart w:id="0" w:name="_Hlk199251141"/>
      <w:r w:rsidRPr="00C75D70">
        <w:rPr>
          <w:b/>
          <w:bCs/>
          <w:color w:val="002060"/>
        </w:rPr>
        <w:t xml:space="preserve">Breakdown of complaints by service </w:t>
      </w:r>
      <w:r w:rsidR="00402899" w:rsidRPr="00C75D70">
        <w:rPr>
          <w:b/>
          <w:bCs/>
          <w:color w:val="002060"/>
        </w:rPr>
        <w:t xml:space="preserve">delivery </w:t>
      </w:r>
      <w:r w:rsidRPr="00C75D70">
        <w:rPr>
          <w:b/>
          <w:bCs/>
          <w:color w:val="002060"/>
        </w:rPr>
        <w:t>area</w:t>
      </w:r>
    </w:p>
    <w:bookmarkEnd w:id="0"/>
    <w:p w14:paraId="5A3F4EAA" w14:textId="03818595" w:rsidR="008C41CA" w:rsidRPr="00C75D70" w:rsidRDefault="0085258C" w:rsidP="006D7CD2">
      <w:pPr>
        <w:rPr>
          <w:color w:val="002060"/>
        </w:rPr>
      </w:pPr>
      <w:r>
        <w:rPr>
          <w:noProof/>
        </w:rPr>
        <w:drawing>
          <wp:inline distT="0" distB="0" distL="0" distR="0" wp14:anchorId="1AEE67F8" wp14:editId="0AFA94A3">
            <wp:extent cx="6141720" cy="3974465"/>
            <wp:effectExtent l="0" t="0" r="11430" b="6985"/>
            <wp:docPr id="138037971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7AB7213-4465-734C-68F9-37A9B774BF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D75335">
        <w:rPr>
          <w:color w:val="002060"/>
        </w:rPr>
        <w:tab/>
      </w:r>
    </w:p>
    <w:p w14:paraId="73B4985A" w14:textId="77777777" w:rsidR="008C41CA" w:rsidRPr="00C75D70" w:rsidRDefault="008C41CA" w:rsidP="006D7CD2">
      <w:pPr>
        <w:rPr>
          <w:color w:val="002060"/>
        </w:rPr>
      </w:pPr>
    </w:p>
    <w:p w14:paraId="64CD110C" w14:textId="383A443D" w:rsidR="002F0278" w:rsidRPr="002F0278" w:rsidRDefault="002F0278" w:rsidP="002F0278">
      <w:pPr>
        <w:shd w:val="clear" w:color="auto" w:fill="FFFFFF"/>
        <w:spacing w:before="0" w:beforeAutospacing="0" w:after="300" w:afterAutospacing="0" w:line="270" w:lineRule="atLeast"/>
        <w:textAlignment w:val="baseline"/>
        <w:rPr>
          <w:rFonts w:eastAsia="Times New Roman"/>
          <w:b/>
          <w:bCs/>
          <w:color w:val="002060"/>
          <w:bdr w:val="none" w:sz="0" w:space="0" w:color="auto" w:frame="1"/>
          <w:lang w:eastAsia="en-GB"/>
        </w:rPr>
      </w:pPr>
      <w:r>
        <w:rPr>
          <w:rFonts w:eastAsia="Times New Roman"/>
          <w:b/>
          <w:bCs/>
          <w:color w:val="002060"/>
          <w:bdr w:val="none" w:sz="0" w:space="0" w:color="auto" w:frame="1"/>
          <w:lang w:eastAsia="en-GB"/>
        </w:rPr>
        <w:lastRenderedPageBreak/>
        <w:t xml:space="preserve">Investigation </w:t>
      </w:r>
      <w:r w:rsidRPr="002F0278">
        <w:rPr>
          <w:rFonts w:eastAsia="Times New Roman"/>
          <w:b/>
          <w:bCs/>
          <w:color w:val="002060"/>
          <w:bdr w:val="none" w:sz="0" w:space="0" w:color="auto" w:frame="1"/>
          <w:lang w:eastAsia="en-GB"/>
        </w:rPr>
        <w:t>complaints – 1</w:t>
      </w:r>
      <w:r w:rsidRPr="002F0278">
        <w:rPr>
          <w:rFonts w:eastAsia="Times New Roman"/>
          <w:b/>
          <w:bCs/>
          <w:color w:val="002060"/>
          <w:bdr w:val="none" w:sz="0" w:space="0" w:color="auto" w:frame="1"/>
          <w:vertAlign w:val="superscript"/>
          <w:lang w:eastAsia="en-GB"/>
        </w:rPr>
        <w:t>st</w:t>
      </w:r>
      <w:r w:rsidRPr="002F0278">
        <w:rPr>
          <w:rFonts w:eastAsia="Times New Roman"/>
          <w:b/>
          <w:bCs/>
          <w:color w:val="002060"/>
          <w:bdr w:val="none" w:sz="0" w:space="0" w:color="auto" w:frame="1"/>
          <w:lang w:eastAsia="en-GB"/>
        </w:rPr>
        <w:t xml:space="preserve"> of April 202</w:t>
      </w:r>
      <w:r w:rsidR="0085258C">
        <w:rPr>
          <w:rFonts w:eastAsia="Times New Roman"/>
          <w:b/>
          <w:bCs/>
          <w:color w:val="002060"/>
          <w:bdr w:val="none" w:sz="0" w:space="0" w:color="auto" w:frame="1"/>
          <w:lang w:eastAsia="en-GB"/>
        </w:rPr>
        <w:t>5</w:t>
      </w:r>
      <w:r w:rsidRPr="002F0278">
        <w:rPr>
          <w:rFonts w:eastAsia="Times New Roman"/>
          <w:b/>
          <w:bCs/>
          <w:color w:val="002060"/>
          <w:bdr w:val="none" w:sz="0" w:space="0" w:color="auto" w:frame="1"/>
          <w:lang w:eastAsia="en-GB"/>
        </w:rPr>
        <w:t xml:space="preserve"> to the 3</w:t>
      </w:r>
      <w:r w:rsidR="0085258C">
        <w:rPr>
          <w:rFonts w:eastAsia="Times New Roman"/>
          <w:b/>
          <w:bCs/>
          <w:color w:val="002060"/>
          <w:bdr w:val="none" w:sz="0" w:space="0" w:color="auto" w:frame="1"/>
          <w:lang w:eastAsia="en-GB"/>
        </w:rPr>
        <w:t>0th</w:t>
      </w:r>
      <w:r w:rsidRPr="002F0278">
        <w:rPr>
          <w:rFonts w:eastAsia="Times New Roman"/>
          <w:b/>
          <w:bCs/>
          <w:color w:val="002060"/>
          <w:bdr w:val="none" w:sz="0" w:space="0" w:color="auto" w:frame="1"/>
          <w:lang w:eastAsia="en-GB"/>
        </w:rPr>
        <w:t xml:space="preserve"> of </w:t>
      </w:r>
      <w:r w:rsidR="0085258C">
        <w:rPr>
          <w:rFonts w:eastAsia="Times New Roman"/>
          <w:b/>
          <w:bCs/>
          <w:color w:val="002060"/>
          <w:bdr w:val="none" w:sz="0" w:space="0" w:color="auto" w:frame="1"/>
          <w:lang w:eastAsia="en-GB"/>
        </w:rPr>
        <w:t>June</w:t>
      </w:r>
      <w:r w:rsidRPr="002F0278">
        <w:rPr>
          <w:rFonts w:eastAsia="Times New Roman"/>
          <w:b/>
          <w:bCs/>
          <w:color w:val="002060"/>
          <w:bdr w:val="none" w:sz="0" w:space="0" w:color="auto" w:frame="1"/>
          <w:lang w:eastAsia="en-GB"/>
        </w:rPr>
        <w:t xml:space="preserve"> 2025</w:t>
      </w: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2551"/>
      </w:tblGrid>
      <w:tr w:rsidR="00C75D70" w:rsidRPr="00C75D70" w14:paraId="679E4E73" w14:textId="77777777" w:rsidTr="00C75D70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25F5E" w14:textId="77777777" w:rsidR="008C41CA" w:rsidRPr="00C75D70" w:rsidRDefault="008C41CA" w:rsidP="00846CA9">
            <w:pPr>
              <w:spacing w:before="0" w:beforeAutospacing="0" w:after="0" w:afterAutospacing="0"/>
              <w:rPr>
                <w:rFonts w:ascii="inherit" w:eastAsia="Times New Roman" w:hAnsi="inherit" w:cs="Times New Roman"/>
                <w:color w:val="002060"/>
                <w:lang w:eastAsia="en-GB"/>
              </w:rPr>
            </w:pPr>
            <w:r w:rsidRPr="00C75D70">
              <w:rPr>
                <w:rFonts w:eastAsia="Times New Roman"/>
                <w:b/>
                <w:bCs/>
                <w:color w:val="002060"/>
                <w:lang w:eastAsia="en-GB"/>
              </w:rPr>
              <w:t>Complaints Information</w:t>
            </w:r>
            <w:r w:rsidRPr="00C75D70">
              <w:rPr>
                <w:rFonts w:ascii="inherit" w:eastAsia="Times New Roman" w:hAnsi="inherit" w:cs="Times New Roman"/>
                <w:color w:val="002060"/>
                <w:lang w:eastAsia="en-GB"/>
              </w:rPr>
              <w:tab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83536" w14:textId="74B8BB99" w:rsidR="008C41CA" w:rsidRPr="00C75D70" w:rsidRDefault="008C41CA" w:rsidP="00C75D70">
            <w:pPr>
              <w:spacing w:before="0" w:beforeAutospacing="0" w:after="0" w:afterAutospacing="0" w:line="270" w:lineRule="atLeast"/>
              <w:jc w:val="center"/>
              <w:rPr>
                <w:rFonts w:eastAsia="Times New Roman"/>
                <w:b/>
                <w:bCs/>
                <w:color w:val="002060"/>
                <w:bdr w:val="none" w:sz="0" w:space="0" w:color="auto" w:frame="1"/>
                <w:lang w:eastAsia="en-GB"/>
              </w:rPr>
            </w:pPr>
            <w:r w:rsidRPr="00C75D70">
              <w:rPr>
                <w:rFonts w:eastAsia="Times New Roman"/>
                <w:b/>
                <w:bCs/>
                <w:color w:val="002060"/>
                <w:bdr w:val="none" w:sz="0" w:space="0" w:color="auto" w:frame="1"/>
                <w:lang w:eastAsia="en-GB"/>
              </w:rPr>
              <w:t>Investigation</w:t>
            </w:r>
            <w:r w:rsidR="00C75D70">
              <w:rPr>
                <w:rFonts w:eastAsia="Times New Roman"/>
                <w:b/>
                <w:bCs/>
                <w:color w:val="002060"/>
                <w:bdr w:val="none" w:sz="0" w:space="0" w:color="auto" w:frame="1"/>
                <w:lang w:eastAsia="en-GB"/>
              </w:rPr>
              <w:t xml:space="preserve"> -</w:t>
            </w:r>
          </w:p>
          <w:p w14:paraId="504E51A0" w14:textId="6E01C28F" w:rsidR="008C41CA" w:rsidRPr="00C75D70" w:rsidRDefault="008C41CA" w:rsidP="00C75D70">
            <w:pPr>
              <w:spacing w:before="0" w:beforeAutospacing="0" w:after="0" w:afterAutospacing="0" w:line="270" w:lineRule="atLeast"/>
              <w:jc w:val="center"/>
              <w:rPr>
                <w:rFonts w:eastAsia="Times New Roman"/>
                <w:b/>
                <w:bCs/>
                <w:color w:val="002060"/>
                <w:lang w:eastAsia="en-GB"/>
              </w:rPr>
            </w:pPr>
            <w:r w:rsidRPr="00C75D70">
              <w:rPr>
                <w:rFonts w:eastAsia="Times New Roman"/>
                <w:b/>
                <w:bCs/>
                <w:color w:val="002060"/>
                <w:bdr w:val="none" w:sz="0" w:space="0" w:color="auto" w:frame="1"/>
                <w:lang w:eastAsia="en-GB"/>
              </w:rPr>
              <w:t>Stage 2</w:t>
            </w:r>
          </w:p>
        </w:tc>
      </w:tr>
      <w:tr w:rsidR="00C75D70" w:rsidRPr="00C75D70" w14:paraId="502227C5" w14:textId="77777777" w:rsidTr="00C75D70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47E20" w14:textId="77777777" w:rsidR="008C41CA" w:rsidRPr="00C75D70" w:rsidRDefault="008C41CA" w:rsidP="00846CA9">
            <w:pPr>
              <w:spacing w:before="0" w:beforeAutospacing="0" w:after="0" w:afterAutospacing="0" w:line="270" w:lineRule="atLeast"/>
              <w:rPr>
                <w:rFonts w:eastAsia="Times New Roman"/>
                <w:b/>
                <w:bCs/>
                <w:color w:val="002060"/>
                <w:lang w:eastAsia="en-GB"/>
              </w:rPr>
            </w:pPr>
            <w:r w:rsidRPr="00C75D70">
              <w:rPr>
                <w:rFonts w:eastAsia="Times New Roman"/>
                <w:b/>
                <w:bCs/>
                <w:color w:val="002060"/>
                <w:bdr w:val="none" w:sz="0" w:space="0" w:color="auto" w:frame="1"/>
                <w:lang w:eastAsia="en-GB"/>
              </w:rPr>
              <w:t>Number of complaints received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2DCEB" w14:textId="1CA2F0D0" w:rsidR="008C41CA" w:rsidRPr="00C75D70" w:rsidRDefault="0085258C" w:rsidP="00846CA9">
            <w:pPr>
              <w:spacing w:before="0" w:beforeAutospacing="0" w:after="0" w:afterAutospacing="0" w:line="270" w:lineRule="atLeast"/>
              <w:jc w:val="center"/>
              <w:rPr>
                <w:rFonts w:eastAsia="Times New Roman"/>
                <w:b/>
                <w:bCs/>
                <w:color w:val="002060"/>
                <w:lang w:eastAsia="en-GB"/>
              </w:rPr>
            </w:pPr>
            <w:r>
              <w:rPr>
                <w:rFonts w:eastAsia="Times New Roman"/>
                <w:b/>
                <w:bCs/>
                <w:color w:val="002060"/>
                <w:lang w:eastAsia="en-GB"/>
              </w:rPr>
              <w:t>3</w:t>
            </w:r>
          </w:p>
        </w:tc>
      </w:tr>
      <w:tr w:rsidR="00C75D70" w:rsidRPr="00C75D70" w14:paraId="3075BE41" w14:textId="77777777" w:rsidTr="00C75D70">
        <w:tc>
          <w:tcPr>
            <w:tcW w:w="10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5E0B3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C8421" w14:textId="5F822669" w:rsidR="00C75D70" w:rsidRPr="00C75D70" w:rsidRDefault="00C75D70" w:rsidP="00846CA9">
            <w:pPr>
              <w:spacing w:before="0" w:beforeAutospacing="0" w:after="0" w:afterAutospacing="0" w:line="270" w:lineRule="atLeast"/>
              <w:jc w:val="center"/>
              <w:rPr>
                <w:rFonts w:eastAsia="Times New Roman"/>
                <w:b/>
                <w:bCs/>
                <w:color w:val="002060"/>
                <w:lang w:eastAsia="en-GB"/>
              </w:rPr>
            </w:pPr>
            <w:r w:rsidRPr="00C75D70">
              <w:rPr>
                <w:b/>
                <w:bCs/>
                <w:color w:val="002060"/>
              </w:rPr>
              <w:t>Outcome of Complaint % of total</w:t>
            </w:r>
          </w:p>
        </w:tc>
      </w:tr>
      <w:tr w:rsidR="00605E57" w:rsidRPr="00C75D70" w14:paraId="340A7CD6" w14:textId="77777777" w:rsidTr="00C75D70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97AF4" w14:textId="1F70FD62" w:rsidR="00605E57" w:rsidRPr="00C75D70" w:rsidRDefault="00605E57" w:rsidP="00846CA9">
            <w:pPr>
              <w:spacing w:before="0" w:beforeAutospacing="0" w:after="0" w:afterAutospacing="0" w:line="270" w:lineRule="atLeast"/>
              <w:rPr>
                <w:rFonts w:eastAsia="Times New Roman"/>
                <w:b/>
                <w:bCs/>
                <w:color w:val="002060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b/>
                <w:bCs/>
                <w:color w:val="002060"/>
                <w:bdr w:val="none" w:sz="0" w:space="0" w:color="auto" w:frame="1"/>
                <w:lang w:eastAsia="en-GB"/>
              </w:rPr>
              <w:t>% Resolved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EC579" w14:textId="1CD3815B" w:rsidR="00605E57" w:rsidRPr="00C75D70" w:rsidRDefault="0085258C" w:rsidP="00846CA9">
            <w:pPr>
              <w:spacing w:before="0" w:beforeAutospacing="0" w:after="0" w:afterAutospacing="0" w:line="270" w:lineRule="atLeast"/>
              <w:jc w:val="center"/>
              <w:rPr>
                <w:rFonts w:eastAsia="Times New Roman"/>
                <w:b/>
                <w:bCs/>
                <w:color w:val="002060"/>
                <w:lang w:eastAsia="en-GB"/>
              </w:rPr>
            </w:pPr>
            <w:r>
              <w:rPr>
                <w:rFonts w:eastAsia="Times New Roman"/>
                <w:b/>
                <w:bCs/>
                <w:color w:val="002060"/>
                <w:lang w:eastAsia="en-GB"/>
              </w:rPr>
              <w:t>0</w:t>
            </w:r>
            <w:r w:rsidR="00B80359">
              <w:rPr>
                <w:rFonts w:eastAsia="Times New Roman"/>
                <w:b/>
                <w:bCs/>
                <w:color w:val="002060"/>
                <w:lang w:eastAsia="en-GB"/>
              </w:rPr>
              <w:t>%</w:t>
            </w:r>
          </w:p>
        </w:tc>
      </w:tr>
      <w:tr w:rsidR="00C75D70" w:rsidRPr="00C75D70" w14:paraId="7EA886EA" w14:textId="77777777" w:rsidTr="00C75D70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3BAB7" w14:textId="77777777" w:rsidR="008C41CA" w:rsidRPr="00C75D70" w:rsidRDefault="008C41CA" w:rsidP="00846CA9">
            <w:pPr>
              <w:spacing w:before="0" w:beforeAutospacing="0" w:after="0" w:afterAutospacing="0" w:line="270" w:lineRule="atLeast"/>
              <w:rPr>
                <w:rFonts w:eastAsia="Times New Roman"/>
                <w:b/>
                <w:bCs/>
                <w:color w:val="002060"/>
                <w:lang w:eastAsia="en-GB"/>
              </w:rPr>
            </w:pPr>
            <w:r w:rsidRPr="00C75D70">
              <w:rPr>
                <w:rFonts w:eastAsia="Times New Roman"/>
                <w:b/>
                <w:bCs/>
                <w:color w:val="002060"/>
                <w:bdr w:val="none" w:sz="0" w:space="0" w:color="auto" w:frame="1"/>
                <w:lang w:eastAsia="en-GB"/>
              </w:rPr>
              <w:t>% Not Upheld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3322B" w14:textId="475B92DF" w:rsidR="008C41CA" w:rsidRPr="00C75D70" w:rsidRDefault="0085258C" w:rsidP="00846CA9">
            <w:pPr>
              <w:spacing w:before="0" w:beforeAutospacing="0" w:after="0" w:afterAutospacing="0" w:line="270" w:lineRule="atLeast"/>
              <w:jc w:val="center"/>
              <w:rPr>
                <w:rFonts w:eastAsia="Times New Roman"/>
                <w:b/>
                <w:bCs/>
                <w:color w:val="002060"/>
                <w:lang w:eastAsia="en-GB"/>
              </w:rPr>
            </w:pPr>
            <w:r>
              <w:rPr>
                <w:rFonts w:eastAsia="Times New Roman"/>
                <w:b/>
                <w:bCs/>
                <w:color w:val="002060"/>
                <w:lang w:eastAsia="en-GB"/>
              </w:rPr>
              <w:t>66.7</w:t>
            </w:r>
            <w:r w:rsidR="00B80359">
              <w:rPr>
                <w:rFonts w:eastAsia="Times New Roman"/>
                <w:b/>
                <w:bCs/>
                <w:color w:val="002060"/>
                <w:lang w:eastAsia="en-GB"/>
              </w:rPr>
              <w:t>%</w:t>
            </w:r>
          </w:p>
        </w:tc>
      </w:tr>
      <w:tr w:rsidR="00C75D70" w:rsidRPr="00C75D70" w14:paraId="3F891D0D" w14:textId="77777777" w:rsidTr="00C75D70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CC369" w14:textId="77777777" w:rsidR="008C41CA" w:rsidRPr="00C75D70" w:rsidRDefault="008C41CA" w:rsidP="00846CA9">
            <w:pPr>
              <w:spacing w:before="0" w:beforeAutospacing="0" w:after="0" w:afterAutospacing="0" w:line="270" w:lineRule="atLeast"/>
              <w:rPr>
                <w:rFonts w:eastAsia="Times New Roman"/>
                <w:b/>
                <w:bCs/>
                <w:color w:val="002060"/>
                <w:lang w:eastAsia="en-GB"/>
              </w:rPr>
            </w:pPr>
            <w:r w:rsidRPr="00C75D70">
              <w:rPr>
                <w:rFonts w:eastAsia="Times New Roman"/>
                <w:b/>
                <w:bCs/>
                <w:color w:val="002060"/>
                <w:bdr w:val="none" w:sz="0" w:space="0" w:color="auto" w:frame="1"/>
                <w:lang w:eastAsia="en-GB"/>
              </w:rPr>
              <w:t xml:space="preserve">% Partially upheld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59605" w14:textId="6809271C" w:rsidR="008C41CA" w:rsidRPr="00C75D70" w:rsidRDefault="0085258C" w:rsidP="00846CA9">
            <w:pPr>
              <w:spacing w:before="0" w:beforeAutospacing="0" w:after="0" w:afterAutospacing="0" w:line="270" w:lineRule="atLeast"/>
              <w:jc w:val="center"/>
              <w:rPr>
                <w:rFonts w:eastAsia="Times New Roman"/>
                <w:b/>
                <w:bCs/>
                <w:color w:val="002060"/>
                <w:lang w:eastAsia="en-GB"/>
              </w:rPr>
            </w:pPr>
            <w:r>
              <w:rPr>
                <w:rFonts w:eastAsia="Times New Roman"/>
                <w:b/>
                <w:bCs/>
                <w:color w:val="002060"/>
                <w:lang w:eastAsia="en-GB"/>
              </w:rPr>
              <w:t>33.3</w:t>
            </w:r>
            <w:r w:rsidR="00B80359">
              <w:rPr>
                <w:rFonts w:eastAsia="Times New Roman"/>
                <w:b/>
                <w:bCs/>
                <w:color w:val="002060"/>
                <w:lang w:eastAsia="en-GB"/>
              </w:rPr>
              <w:t>%</w:t>
            </w:r>
          </w:p>
        </w:tc>
      </w:tr>
      <w:tr w:rsidR="00C75D70" w:rsidRPr="00C75D70" w14:paraId="0E01C96D" w14:textId="77777777" w:rsidTr="00C75D70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C5065" w14:textId="77777777" w:rsidR="008C41CA" w:rsidRPr="00C75D70" w:rsidRDefault="008C41CA" w:rsidP="00846CA9">
            <w:pPr>
              <w:spacing w:before="0" w:beforeAutospacing="0" w:after="0" w:afterAutospacing="0" w:line="270" w:lineRule="atLeast"/>
              <w:rPr>
                <w:rFonts w:eastAsia="Times New Roman"/>
                <w:b/>
                <w:bCs/>
                <w:color w:val="002060"/>
                <w:lang w:eastAsia="en-GB"/>
              </w:rPr>
            </w:pPr>
            <w:r w:rsidRPr="00C75D70">
              <w:rPr>
                <w:rFonts w:eastAsia="Times New Roman"/>
                <w:b/>
                <w:bCs/>
                <w:color w:val="002060"/>
                <w:bdr w:val="none" w:sz="0" w:space="0" w:color="auto" w:frame="1"/>
                <w:lang w:eastAsia="en-GB"/>
              </w:rPr>
              <w:t>%Upheld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4807A" w14:textId="0476C371" w:rsidR="008C41CA" w:rsidRPr="00C75D70" w:rsidRDefault="0085258C" w:rsidP="00846CA9">
            <w:pPr>
              <w:spacing w:before="0" w:beforeAutospacing="0" w:after="0" w:afterAutospacing="0" w:line="270" w:lineRule="atLeast"/>
              <w:jc w:val="center"/>
              <w:rPr>
                <w:rFonts w:eastAsia="Times New Roman"/>
                <w:b/>
                <w:bCs/>
                <w:color w:val="002060"/>
                <w:lang w:eastAsia="en-GB"/>
              </w:rPr>
            </w:pPr>
            <w:r>
              <w:rPr>
                <w:rFonts w:eastAsia="Times New Roman"/>
                <w:b/>
                <w:bCs/>
                <w:color w:val="002060"/>
                <w:lang w:eastAsia="en-GB"/>
              </w:rPr>
              <w:t>0</w:t>
            </w:r>
            <w:r w:rsidR="00B80359">
              <w:rPr>
                <w:rFonts w:eastAsia="Times New Roman"/>
                <w:b/>
                <w:bCs/>
                <w:color w:val="002060"/>
                <w:lang w:eastAsia="en-GB"/>
              </w:rPr>
              <w:t>%</w:t>
            </w:r>
          </w:p>
        </w:tc>
      </w:tr>
      <w:tr w:rsidR="00C75D70" w:rsidRPr="00C75D70" w14:paraId="1D6E52E7" w14:textId="77777777" w:rsidTr="00C75D70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1CF16" w14:textId="77777777" w:rsidR="008C41CA" w:rsidRPr="00C75D70" w:rsidRDefault="008C41CA" w:rsidP="00846CA9">
            <w:pPr>
              <w:spacing w:before="0" w:beforeAutospacing="0" w:after="0" w:afterAutospacing="0" w:line="270" w:lineRule="atLeast"/>
              <w:rPr>
                <w:rFonts w:eastAsia="Times New Roman"/>
                <w:b/>
                <w:bCs/>
                <w:color w:val="002060"/>
                <w:lang w:eastAsia="en-GB"/>
              </w:rPr>
            </w:pPr>
            <w:r w:rsidRPr="00C75D70">
              <w:rPr>
                <w:rFonts w:eastAsia="Times New Roman"/>
                <w:b/>
                <w:bCs/>
                <w:color w:val="002060"/>
                <w:bdr w:val="none" w:sz="0" w:space="0" w:color="auto" w:frame="1"/>
                <w:lang w:eastAsia="en-GB"/>
              </w:rPr>
              <w:t>Average days taken to respond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C643D" w14:textId="13224BB2" w:rsidR="008C41CA" w:rsidRPr="00C75D70" w:rsidRDefault="0085258C" w:rsidP="00846CA9">
            <w:pPr>
              <w:spacing w:before="0" w:beforeAutospacing="0" w:after="0" w:afterAutospacing="0" w:line="270" w:lineRule="atLeast"/>
              <w:jc w:val="center"/>
              <w:rPr>
                <w:rFonts w:eastAsia="Times New Roman"/>
                <w:b/>
                <w:bCs/>
                <w:color w:val="002060"/>
                <w:lang w:eastAsia="en-GB"/>
              </w:rPr>
            </w:pPr>
            <w:r>
              <w:rPr>
                <w:rFonts w:eastAsia="Times New Roman"/>
                <w:b/>
                <w:bCs/>
                <w:color w:val="002060"/>
                <w:lang w:eastAsia="en-GB"/>
              </w:rPr>
              <w:t>16</w:t>
            </w:r>
          </w:p>
        </w:tc>
      </w:tr>
      <w:tr w:rsidR="00C75D70" w:rsidRPr="00C75D70" w14:paraId="19ED5921" w14:textId="77777777" w:rsidTr="00C75D70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F1A1F" w14:textId="77777777" w:rsidR="008C41CA" w:rsidRPr="00C75D70" w:rsidRDefault="008C41CA" w:rsidP="00846CA9">
            <w:pPr>
              <w:spacing w:before="0" w:beforeAutospacing="0" w:after="0" w:afterAutospacing="0" w:line="270" w:lineRule="atLeast"/>
              <w:rPr>
                <w:rFonts w:eastAsia="Times New Roman"/>
                <w:b/>
                <w:bCs/>
                <w:color w:val="002060"/>
                <w:lang w:eastAsia="en-GB"/>
              </w:rPr>
            </w:pPr>
            <w:r w:rsidRPr="00C75D70">
              <w:rPr>
                <w:rFonts w:eastAsia="Times New Roman"/>
                <w:b/>
                <w:bCs/>
                <w:color w:val="002060"/>
                <w:bdr w:val="none" w:sz="0" w:space="0" w:color="auto" w:frame="1"/>
                <w:lang w:eastAsia="en-GB"/>
              </w:rPr>
              <w:t>% Of complaints responded to within SPSO timescales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89808" w14:textId="4A7E1D71" w:rsidR="008C41CA" w:rsidRPr="00C75D70" w:rsidRDefault="0085258C" w:rsidP="00846CA9">
            <w:pPr>
              <w:spacing w:before="0" w:beforeAutospacing="0" w:after="0" w:afterAutospacing="0" w:line="270" w:lineRule="atLeast"/>
              <w:jc w:val="center"/>
              <w:rPr>
                <w:rFonts w:eastAsia="Times New Roman"/>
                <w:b/>
                <w:bCs/>
                <w:color w:val="002060"/>
                <w:lang w:eastAsia="en-GB"/>
              </w:rPr>
            </w:pPr>
            <w:r>
              <w:rPr>
                <w:rFonts w:eastAsia="Times New Roman"/>
                <w:b/>
                <w:bCs/>
                <w:color w:val="002060"/>
                <w:lang w:eastAsia="en-GB"/>
              </w:rPr>
              <w:t>100</w:t>
            </w:r>
            <w:r w:rsidR="006E6C92">
              <w:rPr>
                <w:rFonts w:eastAsia="Times New Roman"/>
                <w:b/>
                <w:bCs/>
                <w:color w:val="002060"/>
                <w:lang w:eastAsia="en-GB"/>
              </w:rPr>
              <w:t>%</w:t>
            </w:r>
          </w:p>
        </w:tc>
      </w:tr>
    </w:tbl>
    <w:p w14:paraId="211E256A" w14:textId="77777777" w:rsidR="002F0278" w:rsidRDefault="008C41CA" w:rsidP="002F0278">
      <w:pPr>
        <w:shd w:val="clear" w:color="auto" w:fill="FFFFFF"/>
        <w:spacing w:before="0" w:beforeAutospacing="0" w:after="300" w:afterAutospacing="0" w:line="270" w:lineRule="atLeast"/>
        <w:textAlignment w:val="baseline"/>
        <w:rPr>
          <w:rFonts w:ascii="inherit" w:eastAsia="Times New Roman" w:hAnsi="inherit" w:cs="Times New Roman"/>
          <w:color w:val="002060"/>
          <w:lang w:eastAsia="en-GB"/>
        </w:rPr>
      </w:pPr>
      <w:r w:rsidRPr="00C75D70">
        <w:rPr>
          <w:rFonts w:ascii="inherit" w:eastAsia="Times New Roman" w:hAnsi="inherit" w:cs="Times New Roman"/>
          <w:color w:val="002060"/>
          <w:lang w:eastAsia="en-GB"/>
        </w:rPr>
        <w:t> </w:t>
      </w:r>
    </w:p>
    <w:p w14:paraId="0046C461" w14:textId="59DE4617" w:rsidR="002F0278" w:rsidRPr="002F0278" w:rsidRDefault="002F0278" w:rsidP="002F0278">
      <w:pPr>
        <w:shd w:val="clear" w:color="auto" w:fill="FFFFFF"/>
        <w:spacing w:before="0" w:beforeAutospacing="0" w:after="300" w:afterAutospacing="0" w:line="270" w:lineRule="atLeast"/>
        <w:textAlignment w:val="baseline"/>
        <w:rPr>
          <w:b/>
          <w:bCs/>
          <w:color w:val="002060"/>
        </w:rPr>
      </w:pPr>
      <w:r w:rsidRPr="002F0278">
        <w:rPr>
          <w:b/>
          <w:bCs/>
          <w:color w:val="002060"/>
        </w:rPr>
        <w:t>Breakdown of complaints by service delivery area</w:t>
      </w:r>
    </w:p>
    <w:p w14:paraId="267F9C46" w14:textId="387599FF" w:rsidR="00B80359" w:rsidRDefault="0085258C" w:rsidP="0085258C">
      <w:pPr>
        <w:jc w:val="center"/>
      </w:pPr>
      <w:r>
        <w:rPr>
          <w:noProof/>
        </w:rPr>
        <w:drawing>
          <wp:inline distT="0" distB="0" distL="0" distR="0" wp14:anchorId="12A18E8D" wp14:editId="190A504D">
            <wp:extent cx="6208395" cy="3977640"/>
            <wp:effectExtent l="0" t="0" r="1905" b="3810"/>
            <wp:docPr id="143843418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C4CB8AD-2A11-B8E6-FAF8-9038C9093E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D320C1A" w14:textId="136690E1" w:rsidR="008C41CA" w:rsidRPr="00C75D70" w:rsidRDefault="008C41CA" w:rsidP="008C41CA">
      <w:pPr>
        <w:shd w:val="clear" w:color="auto" w:fill="FFFFFF"/>
        <w:spacing w:before="0" w:beforeAutospacing="0" w:after="300" w:afterAutospacing="0" w:line="270" w:lineRule="atLeast"/>
        <w:textAlignment w:val="baseline"/>
        <w:rPr>
          <w:b/>
          <w:bCs/>
          <w:color w:val="002060"/>
        </w:rPr>
      </w:pPr>
    </w:p>
    <w:p w14:paraId="258F91AB" w14:textId="77777777" w:rsidR="008C41CA" w:rsidRPr="00C75D70" w:rsidRDefault="008C41CA" w:rsidP="008C41CA">
      <w:pPr>
        <w:rPr>
          <w:color w:val="002060"/>
        </w:rPr>
      </w:pPr>
    </w:p>
    <w:p w14:paraId="2577F6E1" w14:textId="77777777" w:rsidR="008C41CA" w:rsidRPr="00C75D70" w:rsidRDefault="008C41CA" w:rsidP="006D7CD2">
      <w:pPr>
        <w:rPr>
          <w:color w:val="002060"/>
        </w:rPr>
      </w:pPr>
    </w:p>
    <w:sectPr w:rsidR="008C41CA" w:rsidRPr="00C75D70" w:rsidSect="00C75D70">
      <w:headerReference w:type="default" r:id="rId12"/>
      <w:pgSz w:w="11940" w:h="16860"/>
      <w:pgMar w:top="1440" w:right="1134" w:bottom="1440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F08B6" w14:textId="77777777" w:rsidR="00A4400C" w:rsidRDefault="00A4400C" w:rsidP="006A0EFA">
      <w:pPr>
        <w:spacing w:before="0" w:after="0"/>
      </w:pPr>
      <w:r>
        <w:separator/>
      </w:r>
    </w:p>
  </w:endnote>
  <w:endnote w:type="continuationSeparator" w:id="0">
    <w:p w14:paraId="3839B263" w14:textId="77777777" w:rsidR="00A4400C" w:rsidRDefault="00A4400C" w:rsidP="006A0E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1EC53" w14:textId="77777777" w:rsidR="00A4400C" w:rsidRDefault="00A4400C" w:rsidP="006A0EFA">
      <w:pPr>
        <w:spacing w:before="0" w:after="0"/>
      </w:pPr>
      <w:r>
        <w:separator/>
      </w:r>
    </w:p>
  </w:footnote>
  <w:footnote w:type="continuationSeparator" w:id="0">
    <w:p w14:paraId="2D6507E6" w14:textId="77777777" w:rsidR="00A4400C" w:rsidRDefault="00A4400C" w:rsidP="006A0E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9859F" w14:textId="22961B39" w:rsidR="006A0EFA" w:rsidRPr="006A0EFA" w:rsidRDefault="006A0EFA" w:rsidP="006A0EFA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1CC088" wp14:editId="405171DB">
          <wp:simplePos x="0" y="0"/>
          <wp:positionH relativeFrom="margin">
            <wp:posOffset>-518160</wp:posOffset>
          </wp:positionH>
          <wp:positionV relativeFrom="margin">
            <wp:posOffset>-647700</wp:posOffset>
          </wp:positionV>
          <wp:extent cx="1278678" cy="43200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678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Complaints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B6C10"/>
    <w:multiLevelType w:val="multilevel"/>
    <w:tmpl w:val="D872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581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F8"/>
    <w:rsid w:val="00032C84"/>
    <w:rsid w:val="00075F24"/>
    <w:rsid w:val="00084998"/>
    <w:rsid w:val="0009327F"/>
    <w:rsid w:val="000B06B9"/>
    <w:rsid w:val="000E5673"/>
    <w:rsid w:val="000F705A"/>
    <w:rsid w:val="001258F8"/>
    <w:rsid w:val="001A1BC1"/>
    <w:rsid w:val="002F0278"/>
    <w:rsid w:val="00357F2E"/>
    <w:rsid w:val="003C463B"/>
    <w:rsid w:val="003E3322"/>
    <w:rsid w:val="00402899"/>
    <w:rsid w:val="004151AE"/>
    <w:rsid w:val="00457D81"/>
    <w:rsid w:val="004C22A2"/>
    <w:rsid w:val="004C5689"/>
    <w:rsid w:val="00537070"/>
    <w:rsid w:val="005455B7"/>
    <w:rsid w:val="00605925"/>
    <w:rsid w:val="00605E57"/>
    <w:rsid w:val="00656279"/>
    <w:rsid w:val="006A0EFA"/>
    <w:rsid w:val="006C462C"/>
    <w:rsid w:val="006D7CD2"/>
    <w:rsid w:val="006E6C92"/>
    <w:rsid w:val="00733E22"/>
    <w:rsid w:val="007F289A"/>
    <w:rsid w:val="008320F2"/>
    <w:rsid w:val="00840B39"/>
    <w:rsid w:val="00843AD6"/>
    <w:rsid w:val="0085258C"/>
    <w:rsid w:val="008C41CA"/>
    <w:rsid w:val="008C7772"/>
    <w:rsid w:val="00931B4B"/>
    <w:rsid w:val="0099474E"/>
    <w:rsid w:val="009F47BB"/>
    <w:rsid w:val="00A008D1"/>
    <w:rsid w:val="00A01E8B"/>
    <w:rsid w:val="00A4400C"/>
    <w:rsid w:val="00A5380D"/>
    <w:rsid w:val="00A87462"/>
    <w:rsid w:val="00AF4F9E"/>
    <w:rsid w:val="00B80359"/>
    <w:rsid w:val="00BA209E"/>
    <w:rsid w:val="00BB00DA"/>
    <w:rsid w:val="00BD1939"/>
    <w:rsid w:val="00BE19E4"/>
    <w:rsid w:val="00C75D70"/>
    <w:rsid w:val="00CC209D"/>
    <w:rsid w:val="00CE215D"/>
    <w:rsid w:val="00D75335"/>
    <w:rsid w:val="00DE304F"/>
    <w:rsid w:val="00DE31A7"/>
    <w:rsid w:val="00DE4115"/>
    <w:rsid w:val="00E07A9D"/>
    <w:rsid w:val="00E7496D"/>
    <w:rsid w:val="00E93A77"/>
    <w:rsid w:val="00F24C84"/>
    <w:rsid w:val="00F42228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8E164"/>
  <w15:chartTrackingRefBased/>
  <w15:docId w15:val="{B3548B89-B07E-4B83-85DB-94D3B498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8F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E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A0EFA"/>
  </w:style>
  <w:style w:type="paragraph" w:styleId="Footer">
    <w:name w:val="footer"/>
    <w:basedOn w:val="Normal"/>
    <w:link w:val="FooterChar"/>
    <w:uiPriority w:val="99"/>
    <w:unhideWhenUsed/>
    <w:rsid w:val="006A0E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A0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241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rgbClr val="00B050"/>
                </a:solidFill>
              </a:rPr>
              <a:t>Complaint Category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358-4D09-89D7-45615EE66695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358-4D09-89D7-45615EE66695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358-4D09-89D7-45615EE66695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358-4D09-89D7-45615EE66695}"/>
              </c:ext>
            </c:extLst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358-4D09-89D7-45615EE66695}"/>
              </c:ext>
            </c:extLst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358-4D09-89D7-45615EE6669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  <a:alpha val="90000"/>
                </a:schemeClr>
              </a:solidFill>
              <a:ln w="19050">
                <a:solidFill>
                  <a:schemeClr val="accent1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9358-4D09-89D7-45615EE66695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9358-4D09-89D7-45615EE66695}"/>
                </c:ext>
              </c:extLst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9358-4D09-89D7-45615EE66695}"/>
                </c:ext>
              </c:extLst>
            </c:dLbl>
            <c:dLbl>
              <c:idx val="2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9358-4D09-89D7-45615EE66695}"/>
                </c:ext>
              </c:extLst>
            </c:dLbl>
            <c:dLbl>
              <c:idx val="3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9358-4D09-89D7-45615EE66695}"/>
                </c:ext>
              </c:extLst>
            </c:dLbl>
            <c:dLbl>
              <c:idx val="4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9358-4D09-89D7-45615EE66695}"/>
                </c:ext>
              </c:extLst>
            </c:dLbl>
            <c:dLbl>
              <c:idx val="5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6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9358-4D09-89D7-45615EE66695}"/>
                </c:ext>
              </c:extLst>
            </c:dLbl>
            <c:dLbl>
              <c:idx val="6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9358-4D09-89D7-45615EE66695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472C4"/>
                </a:solidFill>
                <a:round/>
              </a:ln>
              <a:effectLst>
                <a:outerShdw blurRad="50800" dist="38100" dir="2700000" algn="tl" rotWithShape="0">
                  <a:srgbClr val="4472C4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'Website Reporting Stage 1'!$B$12:$B$18</c:f>
              <c:strCache>
                <c:ptCount val="7"/>
                <c:pt idx="0">
                  <c:v>Complaint Category</c:v>
                </c:pt>
                <c:pt idx="1">
                  <c:v>EM- Communal Areas </c:v>
                </c:pt>
                <c:pt idx="2">
                  <c:v>EM- Individual Garden</c:v>
                </c:pt>
                <c:pt idx="3">
                  <c:v>SD - Disagreement with Decision and no other Appeal </c:v>
                </c:pt>
                <c:pt idx="4">
                  <c:v>SD - Dissatisfaction with Policy </c:v>
                </c:pt>
                <c:pt idx="5">
                  <c:v>SD - Failure to Follow Proper Process </c:v>
                </c:pt>
                <c:pt idx="6">
                  <c:v>SD - Failure to Provide a Service </c:v>
                </c:pt>
              </c:strCache>
            </c:strRef>
          </c:cat>
          <c:val>
            <c:numRef>
              <c:f>'Website Reporting Stage 1'!$C$12:$C$18</c:f>
              <c:numCache>
                <c:formatCode>General</c:formatCode>
                <c:ptCount val="7"/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9358-4D09-89D7-45615EE66695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rgbClr val="00B050"/>
                </a:solidFill>
              </a:rPr>
              <a:t>Complaint Category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854-4E04-87D2-A81874BEF937}"/>
              </c:ext>
            </c:extLst>
          </c:dPt>
          <c:dPt>
            <c:idx val="1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854-4E04-87D2-A81874BEF937}"/>
              </c:ext>
            </c:extLst>
          </c:dPt>
          <c:dPt>
            <c:idx val="2"/>
            <c:bubble3D val="0"/>
            <c:spPr>
              <a:solidFill>
                <a:schemeClr val="accent6">
                  <a:alpha val="90000"/>
                </a:schemeClr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854-4E04-87D2-A81874BEF937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3854-4E04-87D2-A81874BEF937}"/>
                </c:ext>
              </c:extLst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3854-4E04-87D2-A81874BEF937}"/>
                </c:ext>
              </c:extLst>
            </c:dLbl>
            <c:dLbl>
              <c:idx val="2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6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3854-4E04-87D2-A81874BEF937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ED7D31"/>
                </a:solidFill>
                <a:round/>
              </a:ln>
              <a:effectLst>
                <a:outerShdw blurRad="50800" dist="38100" dir="2700000" algn="tl" rotWithShape="0">
                  <a:srgbClr val="ED7D31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'Website Reporting Stage 2'!$A$12:$A$14</c:f>
              <c:strCache>
                <c:ptCount val="3"/>
                <c:pt idx="0">
                  <c:v>Complaint Category</c:v>
                </c:pt>
                <c:pt idx="1">
                  <c:v>SD - Treatment by or Attitude of Staff</c:v>
                </c:pt>
                <c:pt idx="2">
                  <c:v>SD - Failure to Follow Procedures</c:v>
                </c:pt>
              </c:strCache>
            </c:strRef>
          </c:cat>
          <c:val>
            <c:numRef>
              <c:f>'Website Reporting Stage 2'!$B$12:$B$14</c:f>
              <c:numCache>
                <c:formatCode>General</c:formatCode>
                <c:ptCount val="3"/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854-4E04-87D2-A81874BEF937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c8a1d6-395b-44d9-9a2e-8b604c88c950">
      <Terms xmlns="http://schemas.microsoft.com/office/infopath/2007/PartnerControls"/>
    </lcf76f155ced4ddcb4097134ff3c332f>
    <TaxCatchAll xmlns="72ad9e5a-ae8a-405b-ba65-5f5a50105395" xsi:nil="true"/>
    <Period xmlns="d5c8a1d6-395b-44d9-9a2e-8b604c88c9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3AD33CBF3CC40A3999E210FD1FB6B" ma:contentTypeVersion="13" ma:contentTypeDescription="Create a new document." ma:contentTypeScope="" ma:versionID="14620735f3a90649202f9bd79a5fc891">
  <xsd:schema xmlns:xsd="http://www.w3.org/2001/XMLSchema" xmlns:xs="http://www.w3.org/2001/XMLSchema" xmlns:p="http://schemas.microsoft.com/office/2006/metadata/properties" xmlns:ns2="d5c8a1d6-395b-44d9-9a2e-8b604c88c950" xmlns:ns3="72ad9e5a-ae8a-405b-ba65-5f5a50105395" targetNamespace="http://schemas.microsoft.com/office/2006/metadata/properties" ma:root="true" ma:fieldsID="c4ca68e182e67f9fbf95c7d55b52f40c" ns2:_="" ns3:_="">
    <xsd:import namespace="d5c8a1d6-395b-44d9-9a2e-8b604c88c950"/>
    <xsd:import namespace="72ad9e5a-ae8a-405b-ba65-5f5a50105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Perio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a1d6-395b-44d9-9a2e-8b604c88c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1e9157-a330-48b5-8a0b-d4987dadf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eriod" ma:index="20" nillable="true" ma:displayName="Period" ma:format="Dropdown" ma:internalName="Period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d9e5a-ae8a-405b-ba65-5f5a501053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a6901a-26ff-4317-bd8a-a39aa52ac603}" ma:internalName="TaxCatchAll" ma:showField="CatchAllData" ma:web="72ad9e5a-ae8a-405b-ba65-5f5a501053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E4176E-605D-4CC3-B6BD-87C460C28D34}">
  <ds:schemaRefs>
    <ds:schemaRef ds:uri="http://schemas.microsoft.com/office/2006/metadata/properties"/>
    <ds:schemaRef ds:uri="http://schemas.microsoft.com/office/infopath/2007/PartnerControls"/>
    <ds:schemaRef ds:uri="d5c8a1d6-395b-44d9-9a2e-8b604c88c950"/>
    <ds:schemaRef ds:uri="72ad9e5a-ae8a-405b-ba65-5f5a50105395"/>
  </ds:schemaRefs>
</ds:datastoreItem>
</file>

<file path=customXml/itemProps2.xml><?xml version="1.0" encoding="utf-8"?>
<ds:datastoreItem xmlns:ds="http://schemas.openxmlformats.org/officeDocument/2006/customXml" ds:itemID="{5AD682B5-1D3D-4C13-9C62-13EEE6B26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a1d6-395b-44d9-9a2e-8b604c88c950"/>
    <ds:schemaRef ds:uri="72ad9e5a-ae8a-405b-ba65-5f5a50105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76285E-1B66-4A0B-88FD-5FE0EE41CD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Miller</dc:creator>
  <cp:keywords/>
  <dc:description/>
  <cp:lastModifiedBy>Elizabeth Miller</cp:lastModifiedBy>
  <cp:revision>5</cp:revision>
  <dcterms:created xsi:type="dcterms:W3CDTF">2025-05-27T14:10:00Z</dcterms:created>
  <dcterms:modified xsi:type="dcterms:W3CDTF">2025-07-28T14:31:00Z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0x0101005DD3AD33CBF3CC40A3999E210FD1FB6B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